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20"/>
      </w:pPr>
      <w:r>
        <w:rPr>
          <w:b/>
          <w:color w:val="1F4E3D"/>
          <w:sz w:val="28"/>
        </w:rPr>
        <w:t>Board Budget Presentation Kit (free) | Hospitality Finance Tools</w:t>
      </w:r>
    </w:p>
    <w:p>
      <w:r>
        <w:t>A one-page plan for presenting next year's club operating and capital budget to the board or finance committee. Built by a working private club controller.</w:t>
      </w:r>
    </w:p>
    <w:p>
      <w:pPr>
        <w:spacing w:before="80" w:after="20"/>
      </w:pPr>
      <w:r>
        <w:rPr>
          <w:b/>
          <w:color w:val="1F4E3D"/>
          <w:sz w:val="22"/>
        </w:rPr>
        <w:t>1. Presentation outline (about 20 minutes)</w:t>
      </w:r>
    </w:p>
    <w:p>
      <w:pPr>
        <w:pStyle w:val="ListNumber"/>
        <w:spacing w:after="0"/>
      </w:pPr>
      <w:r>
        <w:t>Purpose and the decision requested (approve operating budget, dues rates, capital plan).</w:t>
      </w:r>
    </w:p>
    <w:p>
      <w:pPr>
        <w:pStyle w:val="ListNumber"/>
        <w:spacing w:after="0"/>
      </w:pPr>
      <w:r>
        <w:t>Current year forecast vs budget: where the year will land and why.</w:t>
      </w:r>
    </w:p>
    <w:p>
      <w:pPr>
        <w:pStyle w:val="ListNumber"/>
        <w:spacing w:after="0"/>
      </w:pPr>
      <w:r>
        <w:t>Key assumptions: member count by class, wage rates, F&amp;B volume, utilities, insurance.</w:t>
      </w:r>
    </w:p>
    <w:p>
      <w:pPr>
        <w:pStyle w:val="ListNumber"/>
        <w:spacing w:after="0"/>
      </w:pPr>
      <w:r>
        <w:t>Operating budget summary: revenue, departmental results, overhead, operating result.</w:t>
      </w:r>
    </w:p>
    <w:p>
      <w:pPr>
        <w:pStyle w:val="ListNumber"/>
        <w:spacing w:after="0"/>
      </w:pPr>
      <w:r>
        <w:t>Dues: proposed rate, % and $ change per member, split into operating and capital parts.</w:t>
      </w:r>
    </w:p>
    <w:p>
      <w:pPr>
        <w:pStyle w:val="ListNumber"/>
        <w:spacing w:after="0"/>
      </w:pPr>
      <w:r>
        <w:t>Capital plan: projects, timing, funding source (capital dues, assessment, reserves, borrowing).</w:t>
      </w:r>
    </w:p>
    <w:p>
      <w:pPr>
        <w:pStyle w:val="ListNumber"/>
        <w:spacing w:after="0"/>
      </w:pPr>
      <w:r>
        <w:t>Risks and sensitivities: member count down, wage rates up, one major repair.</w:t>
      </w:r>
    </w:p>
    <w:p>
      <w:pPr>
        <w:pStyle w:val="ListNumber"/>
        <w:spacing w:after="0"/>
      </w:pPr>
      <w:r>
        <w:t>Recommendation and motion wording.</w:t>
      </w:r>
    </w:p>
    <w:p>
      <w:pPr>
        <w:spacing w:before="80" w:after="20"/>
      </w:pPr>
      <w:r>
        <w:rPr>
          <w:b/>
          <w:color w:val="1F4E3D"/>
          <w:sz w:val="22"/>
        </w:rPr>
        <w:t>2. Slide-order checklist</w:t>
      </w:r>
    </w:p>
    <w:p>
      <w:pPr>
        <w:pStyle w:val="ListBullet"/>
        <w:spacing w:after="0"/>
      </w:pPr>
      <w:r>
        <w:t>[ ] Title + decision requested</w:t>
      </w:r>
    </w:p>
    <w:p>
      <w:pPr>
        <w:pStyle w:val="ListBullet"/>
        <w:spacing w:after="0"/>
      </w:pPr>
      <w:r>
        <w:t>[ ] One-page summary (numbers the board will quote)</w:t>
      </w:r>
    </w:p>
    <w:p>
      <w:pPr>
        <w:pStyle w:val="ListBullet"/>
        <w:spacing w:after="0"/>
      </w:pPr>
      <w:r>
        <w:t>[ ] Forecast vs budget, current year</w:t>
      </w:r>
    </w:p>
    <w:p>
      <w:pPr>
        <w:pStyle w:val="ListBullet"/>
        <w:spacing w:after="0"/>
      </w:pPr>
      <w:r>
        <w:t>[ ] Assumptions table</w:t>
      </w:r>
    </w:p>
    <w:p>
      <w:pPr>
        <w:pStyle w:val="ListBullet"/>
        <w:spacing w:after="0"/>
      </w:pPr>
      <w:r>
        <w:t>[ ] Departmental summary</w:t>
      </w:r>
    </w:p>
    <w:p>
      <w:pPr>
        <w:pStyle w:val="ListBullet"/>
        <w:spacing w:after="0"/>
      </w:pPr>
      <w:r>
        <w:t>[ ] Dues bridge: current dues to proposed dues, by driver</w:t>
      </w:r>
    </w:p>
    <w:p>
      <w:pPr>
        <w:pStyle w:val="ListBullet"/>
        <w:spacing w:after="0"/>
      </w:pPr>
      <w:r>
        <w:t>[ ] Capital plan, 5 years</w:t>
      </w:r>
    </w:p>
    <w:p>
      <w:pPr>
        <w:pStyle w:val="ListBullet"/>
        <w:spacing w:after="0"/>
      </w:pPr>
      <w:r>
        <w:t>[ ] Cash and reserve balance, 5 years</w:t>
      </w:r>
    </w:p>
    <w:p>
      <w:pPr>
        <w:pStyle w:val="ListBullet"/>
        <w:spacing w:after="0"/>
      </w:pPr>
      <w:r>
        <w:t>[ ] Sensitivity table (2-3 scenarios)</w:t>
      </w:r>
    </w:p>
    <w:p>
      <w:pPr>
        <w:pStyle w:val="ListBullet"/>
        <w:spacing w:after="0"/>
      </w:pPr>
      <w:r>
        <w:t>[ ] Recommendation / motion</w:t>
      </w:r>
    </w:p>
    <w:p>
      <w:pPr>
        <w:pStyle w:val="ListBullet"/>
        <w:spacing w:after="0"/>
      </w:pPr>
      <w:r>
        <w:t>[ ] Appendix: department detail, glossary</w:t>
      </w:r>
    </w:p>
    <w:p>
      <w:pPr>
        <w:spacing w:before="80" w:after="20"/>
      </w:pPr>
      <w:r>
        <w:rPr>
          <w:b/>
          <w:color w:val="1F4E3D"/>
          <w:sz w:val="22"/>
        </w:rPr>
        <w:t>3. Common board questions and answer prompts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3168"/>
          </w:tcPr>
          <w:p>
            <w:r>
              <w:rPr>
                <w:sz w:val="16"/>
              </w:rPr>
              <w:t>Question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Answer prompt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Why is the increase this size?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Show the dues bridge: each driver in $ per member. Name the two largest drivers.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What did we cut first?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List the reductions already made and their $ value before the increase.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How do we compare with other clubs?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Cite a named, dated benchmark source if you have one; otherwise say so and focus on your own cost drivers.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What if members resign?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Show the sensitivity: required increase at member count -2% and -5%.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Why not an assessment instead?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Compare recurring capital dues vs a one-time assessment: cash timing, member impact, reserve policy.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Is the capital plan backed by a reserve study?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State the study date, or the plan to commission one.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What happens if we approve less?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Name the specific projects or service levels that move, with $ amounts.</w:t>
            </w:r>
          </w:p>
        </w:tc>
      </w:tr>
      <w:tr>
        <w:tc>
          <w:tcPr>
            <w:tcW w:type="dxa" w:w="3168"/>
          </w:tcPr>
          <w:p>
            <w:r>
              <w:rPr>
                <w:sz w:val="16"/>
              </w:rPr>
              <w:t>How will we track it?</w:t>
            </w:r>
          </w:p>
        </w:tc>
        <w:tc>
          <w:tcPr>
            <w:tcW w:type="dxa" w:w="7344"/>
          </w:tcPr>
          <w:p>
            <w:r>
              <w:rPr>
                <w:sz w:val="16"/>
              </w:rPr>
              <w:t>Monthly board package: budget vs actual, forecast, capital spend to date.</w:t>
            </w:r>
          </w:p>
        </w:tc>
      </w:tr>
    </w:tbl>
    <w:p>
      <w:pPr>
        <w:spacing w:before="80" w:after="20"/>
      </w:pPr>
      <w:r>
        <w:rPr>
          <w:b/>
          <w:color w:val="1F4E3D"/>
          <w:sz w:val="22"/>
        </w:rPr>
        <w:t>4. Before the meeting</w:t>
      </w:r>
    </w:p>
    <w:p>
      <w:pPr>
        <w:pStyle w:val="ListBullet"/>
        <w:spacing w:after="0"/>
      </w:pPr>
      <w:r>
        <w:t>Send the packet 5-7 days ahead.</w:t>
      </w:r>
    </w:p>
    <w:p>
      <w:pPr>
        <w:pStyle w:val="ListBullet"/>
        <w:spacing w:after="0"/>
      </w:pPr>
      <w:r>
        <w:t>Brief the treasurer and finance chair first.</w:t>
      </w:r>
    </w:p>
    <w:p>
      <w:pPr>
        <w:pStyle w:val="ListBullet"/>
        <w:spacing w:after="0"/>
      </w:pPr>
      <w:r>
        <w:t>Prepare the motion wording in advance.</w:t>
      </w:r>
    </w:p>
    <w:p>
      <w:pPr>
        <w:pStyle w:val="ListBullet"/>
        <w:spacing w:after="0"/>
      </w:pPr>
      <w:r>
        <w:t>Bring one printed summary page per director.</w:t>
      </w:r>
    </w:p>
    <w:p>
      <w:r>
        <w:rPr>
          <w:i/>
          <w:sz w:val="15"/>
        </w:rPr>
        <w:t>Related: free club dues increase calculator and guide at hospitalityfinancetools.com/club-dues-increase-calculator/. A planning aid, not accounting or legal advice. Not affiliated with or endorsed by CMAA, HFTP or AHLA.</w:t>
      </w:r>
    </w:p>
    <w:sectPr w:rsidR="00FC693F" w:rsidRPr="0006063C" w:rsidSect="00034616">
      <w:pgSz w:w="12240" w:h="15840"/>
      <w:pgMar w:top="648" w:right="864" w:bottom="64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